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657D" w:rsidRPr="0084724A" w:rsidRDefault="00A7657D" w:rsidP="00A7657D">
      <w:pPr>
        <w:tabs>
          <w:tab w:val="right" w:pos="9639"/>
        </w:tabs>
        <w:rPr>
          <w:rFonts w:cs="Arial"/>
          <w:b/>
          <w:i/>
        </w:rPr>
      </w:pPr>
      <w:r w:rsidRPr="0084724A">
        <w:rPr>
          <w:rFonts w:cs="Arial"/>
          <w:lang w:val="en-US"/>
        </w:rPr>
        <w:t>TSG SA4#9</w:t>
      </w:r>
      <w:r>
        <w:rPr>
          <w:rFonts w:cs="Arial"/>
          <w:lang w:val="en-US"/>
        </w:rPr>
        <w:t>4</w:t>
      </w:r>
      <w:r w:rsidRPr="0084724A">
        <w:rPr>
          <w:rFonts w:cs="Arial"/>
          <w:lang w:val="en-US"/>
        </w:rPr>
        <w:t xml:space="preserve"> meeting</w:t>
      </w:r>
      <w:r w:rsidRPr="0084724A">
        <w:rPr>
          <w:rFonts w:cs="Arial"/>
          <w:b/>
          <w:i/>
        </w:rPr>
        <w:tab/>
      </w:r>
      <w:r w:rsidRPr="0084724A">
        <w:rPr>
          <w:rFonts w:cs="Arial"/>
          <w:b/>
          <w:i/>
          <w:sz w:val="28"/>
          <w:szCs w:val="28"/>
        </w:rPr>
        <w:t>Tdoc S4-17</w:t>
      </w:r>
      <w:r>
        <w:rPr>
          <w:rFonts w:cs="Arial"/>
          <w:b/>
          <w:i/>
          <w:sz w:val="28"/>
          <w:szCs w:val="28"/>
        </w:rPr>
        <w:t>0532</w:t>
      </w:r>
    </w:p>
    <w:p w:rsidR="00A7657D" w:rsidRPr="0084724A" w:rsidRDefault="00A7657D" w:rsidP="00A7657D">
      <w:pPr>
        <w:tabs>
          <w:tab w:val="right" w:pos="9639"/>
        </w:tabs>
        <w:rPr>
          <w:rFonts w:cs="Arial"/>
          <w:b/>
          <w:lang w:val="en-US" w:eastAsia="zh-CN"/>
        </w:rPr>
      </w:pPr>
      <w:r>
        <w:rPr>
          <w:rFonts w:cs="Arial"/>
          <w:lang w:eastAsia="zh-CN"/>
        </w:rPr>
        <w:t>26-30</w:t>
      </w:r>
      <w:r w:rsidRPr="0084724A">
        <w:rPr>
          <w:rFonts w:cs="Arial"/>
          <w:lang w:eastAsia="zh-CN"/>
        </w:rPr>
        <w:t xml:space="preserve"> </w:t>
      </w:r>
      <w:r>
        <w:rPr>
          <w:rFonts w:cs="Arial"/>
          <w:lang w:eastAsia="zh-CN"/>
        </w:rPr>
        <w:t>June 2017</w:t>
      </w:r>
      <w:r w:rsidRPr="0084724A">
        <w:rPr>
          <w:rFonts w:cs="Arial"/>
          <w:lang w:eastAsia="zh-CN"/>
        </w:rPr>
        <w:t xml:space="preserve">, </w:t>
      </w:r>
      <w:r>
        <w:rPr>
          <w:rFonts w:cs="Arial"/>
          <w:lang w:eastAsia="zh-CN"/>
        </w:rPr>
        <w:t>Sophia-Antipolis, France</w:t>
      </w:r>
      <w:r>
        <w:rPr>
          <w:rFonts w:cs="Arial"/>
          <w:lang w:eastAsia="zh-CN"/>
        </w:rPr>
        <w:tab/>
        <w:t>Agenda item: 5.3</w:t>
      </w:r>
    </w:p>
    <w:p w:rsidR="00A7657D" w:rsidRPr="00A7657D" w:rsidRDefault="00A7657D" w:rsidP="008F701B">
      <w:pPr>
        <w:pStyle w:val="CRCoverPage"/>
        <w:tabs>
          <w:tab w:val="right" w:pos="9639"/>
        </w:tabs>
        <w:spacing w:after="0"/>
        <w:rPr>
          <w:noProof/>
        </w:rPr>
      </w:pPr>
    </w:p>
    <w:p w:rsidR="008F701B" w:rsidRPr="00A7657D" w:rsidRDefault="008F701B" w:rsidP="008F701B">
      <w:pPr>
        <w:pStyle w:val="CRCoverPage"/>
        <w:tabs>
          <w:tab w:val="right" w:pos="9639"/>
        </w:tabs>
        <w:spacing w:after="0"/>
        <w:rPr>
          <w:noProof/>
        </w:rPr>
      </w:pPr>
      <w:r w:rsidRPr="00A7657D">
        <w:rPr>
          <w:noProof/>
        </w:rPr>
        <w:t>3GPP TSG-CT WG3 Meeting #90</w:t>
      </w:r>
      <w:r w:rsidRPr="00A7657D">
        <w:rPr>
          <w:noProof/>
        </w:rPr>
        <w:tab/>
        <w:t>C3-17</w:t>
      </w:r>
      <w:r w:rsidR="00EA5029" w:rsidRPr="00A7657D">
        <w:rPr>
          <w:noProof/>
        </w:rPr>
        <w:t>3</w:t>
      </w:r>
      <w:r w:rsidR="000756B5" w:rsidRPr="00A7657D">
        <w:rPr>
          <w:noProof/>
        </w:rPr>
        <w:t>31</w:t>
      </w:r>
      <w:r w:rsidR="00FB4283" w:rsidRPr="00A7657D">
        <w:rPr>
          <w:noProof/>
        </w:rPr>
        <w:t>5</w:t>
      </w:r>
    </w:p>
    <w:p w:rsidR="008F701B" w:rsidRPr="00A7657D" w:rsidRDefault="008F701B" w:rsidP="008F701B">
      <w:pPr>
        <w:pStyle w:val="CRCoverPage"/>
        <w:pBdr>
          <w:bottom w:val="single" w:sz="4" w:space="1" w:color="auto"/>
        </w:pBdr>
        <w:tabs>
          <w:tab w:val="right" w:pos="9639"/>
        </w:tabs>
        <w:spacing w:after="0"/>
        <w:rPr>
          <w:noProof/>
        </w:rPr>
      </w:pPr>
      <w:r w:rsidRPr="00A7657D">
        <w:rPr>
          <w:noProof/>
        </w:rPr>
        <w:t>Zhangjiajie, China, 15 - 19 May 2017</w:t>
      </w:r>
    </w:p>
    <w:p w:rsidR="008F701B" w:rsidRDefault="008F701B" w:rsidP="008F701B">
      <w:pPr>
        <w:spacing w:after="60"/>
        <w:ind w:left="1985" w:hanging="1985"/>
        <w:rPr>
          <w:rFonts w:ascii="Arial" w:hAnsi="Arial" w:cs="Arial"/>
          <w:b/>
        </w:rPr>
      </w:pPr>
    </w:p>
    <w:p w:rsidR="00934DF1" w:rsidRPr="00237FBF" w:rsidRDefault="00934DF1" w:rsidP="00934DF1">
      <w:pPr>
        <w:spacing w:after="60"/>
        <w:ind w:left="1985" w:hanging="1985"/>
        <w:rPr>
          <w:rFonts w:ascii="Arial" w:hAnsi="Arial" w:cs="Arial"/>
          <w:bCs/>
        </w:rPr>
      </w:pPr>
      <w:r w:rsidRPr="00237FBF">
        <w:rPr>
          <w:rFonts w:ascii="Arial" w:hAnsi="Arial" w:cs="Arial"/>
          <w:b/>
        </w:rPr>
        <w:t>Title:</w:t>
      </w:r>
      <w:r w:rsidRPr="00237FBF">
        <w:rPr>
          <w:rFonts w:ascii="Arial" w:hAnsi="Arial" w:cs="Arial"/>
          <w:b/>
        </w:rPr>
        <w:tab/>
      </w:r>
      <w:r w:rsidR="00023AB3">
        <w:rPr>
          <w:rFonts w:ascii="Arial" w:hAnsi="Arial" w:cs="Arial"/>
          <w:bCs/>
        </w:rPr>
        <w:t xml:space="preserve">Reply </w:t>
      </w:r>
      <w:r w:rsidR="00023AB3" w:rsidRPr="003A2055">
        <w:rPr>
          <w:rFonts w:ascii="Arial" w:hAnsi="Arial" w:cs="Arial"/>
          <w:bCs/>
        </w:rPr>
        <w:t xml:space="preserve">LS on </w:t>
      </w:r>
      <w:r w:rsidR="00023AB3">
        <w:rPr>
          <w:rFonts w:ascii="Arial" w:hAnsi="Arial" w:cs="Arial"/>
          <w:bCs/>
        </w:rPr>
        <w:t>FEC and ROHC</w:t>
      </w:r>
      <w:r w:rsidR="00023AB3" w:rsidRPr="003A2055">
        <w:rPr>
          <w:rFonts w:ascii="Arial" w:hAnsi="Arial" w:cs="Arial"/>
          <w:bCs/>
        </w:rPr>
        <w:t xml:space="preserve"> for mission critical services over MBMS</w:t>
      </w:r>
    </w:p>
    <w:p w:rsidR="00934DF1" w:rsidRPr="00237FBF" w:rsidRDefault="00934DF1" w:rsidP="00934DF1">
      <w:pPr>
        <w:spacing w:after="60"/>
        <w:ind w:left="1985" w:hanging="1985"/>
        <w:rPr>
          <w:rFonts w:ascii="Arial" w:hAnsi="Arial" w:cs="Arial"/>
          <w:bCs/>
        </w:rPr>
      </w:pPr>
      <w:r w:rsidRPr="00237FBF">
        <w:rPr>
          <w:rFonts w:ascii="Arial" w:hAnsi="Arial" w:cs="Arial"/>
          <w:b/>
        </w:rPr>
        <w:t>Response to:</w:t>
      </w:r>
      <w:r w:rsidRPr="00237FBF">
        <w:rPr>
          <w:rFonts w:ascii="Arial" w:hAnsi="Arial" w:cs="Arial"/>
          <w:bCs/>
        </w:rPr>
        <w:tab/>
      </w:r>
      <w:r w:rsidR="00816DC0" w:rsidRPr="003B183B">
        <w:rPr>
          <w:rFonts w:ascii="Arial" w:hAnsi="Arial" w:cs="Arial"/>
          <w:bCs/>
        </w:rPr>
        <w:t xml:space="preserve">LS on </w:t>
      </w:r>
      <w:r w:rsidR="00816DC0">
        <w:rPr>
          <w:rFonts w:ascii="Arial" w:hAnsi="Arial" w:cs="Arial"/>
          <w:bCs/>
        </w:rPr>
        <w:t>FEC for mission critical services over MBMS (</w:t>
      </w:r>
      <w:r w:rsidR="00816DC0" w:rsidRPr="00816DC0">
        <w:rPr>
          <w:rFonts w:ascii="Arial" w:hAnsi="Arial" w:cs="Arial"/>
          <w:bCs/>
        </w:rPr>
        <w:t>C3-173057</w:t>
      </w:r>
      <w:r w:rsidR="00816DC0">
        <w:rPr>
          <w:rFonts w:ascii="Arial" w:hAnsi="Arial" w:cs="Arial"/>
          <w:bCs/>
        </w:rPr>
        <w:t xml:space="preserve"> /</w:t>
      </w:r>
      <w:r w:rsidR="00816DC0" w:rsidRPr="00816DC0">
        <w:t xml:space="preserve"> </w:t>
      </w:r>
      <w:r w:rsidR="00816DC0" w:rsidRPr="00816DC0">
        <w:rPr>
          <w:rFonts w:ascii="Arial" w:hAnsi="Arial" w:cs="Arial"/>
          <w:bCs/>
        </w:rPr>
        <w:t>S6-170471</w:t>
      </w:r>
      <w:r w:rsidR="00816DC0">
        <w:rPr>
          <w:rFonts w:ascii="Arial" w:hAnsi="Arial" w:cs="Arial"/>
          <w:bCs/>
        </w:rPr>
        <w:t>) and</w:t>
      </w:r>
      <w:r w:rsidR="00816DC0">
        <w:rPr>
          <w:rFonts w:ascii="Arial" w:hAnsi="Arial" w:cs="Arial"/>
          <w:bCs/>
        </w:rPr>
        <w:br/>
        <w:t>LS on ROHC</w:t>
      </w:r>
      <w:r w:rsidR="00816DC0" w:rsidRPr="003A2055">
        <w:rPr>
          <w:rFonts w:ascii="Arial" w:hAnsi="Arial" w:cs="Arial"/>
          <w:bCs/>
        </w:rPr>
        <w:t xml:space="preserve"> for mission critical services over MBMS</w:t>
      </w:r>
      <w:r w:rsidR="00816DC0">
        <w:rPr>
          <w:rFonts w:ascii="Arial" w:hAnsi="Arial" w:cs="Arial"/>
          <w:bCs/>
        </w:rPr>
        <w:t xml:space="preserve"> (</w:t>
      </w:r>
      <w:r w:rsidR="00816DC0" w:rsidRPr="00816DC0">
        <w:rPr>
          <w:rFonts w:ascii="Arial" w:hAnsi="Arial" w:cs="Arial"/>
          <w:bCs/>
        </w:rPr>
        <w:t>C3-173292</w:t>
      </w:r>
      <w:r w:rsidR="00816DC0">
        <w:rPr>
          <w:rFonts w:ascii="Arial" w:hAnsi="Arial" w:cs="Arial"/>
          <w:bCs/>
        </w:rPr>
        <w:t xml:space="preserve"> / </w:t>
      </w:r>
      <w:r w:rsidR="00816DC0" w:rsidRPr="00816DC0">
        <w:rPr>
          <w:rFonts w:ascii="Arial" w:hAnsi="Arial" w:cs="Arial"/>
          <w:bCs/>
        </w:rPr>
        <w:t>S6-170722</w:t>
      </w:r>
      <w:r w:rsidR="00816DC0">
        <w:rPr>
          <w:rFonts w:ascii="Arial" w:hAnsi="Arial" w:cs="Arial"/>
          <w:bCs/>
        </w:rPr>
        <w:t>)</w:t>
      </w:r>
    </w:p>
    <w:p w:rsidR="00934DF1" w:rsidRPr="00237FBF" w:rsidRDefault="00934DF1" w:rsidP="00934DF1">
      <w:pPr>
        <w:spacing w:after="60"/>
        <w:ind w:left="1985" w:hanging="1985"/>
        <w:rPr>
          <w:rFonts w:ascii="Arial" w:hAnsi="Arial" w:cs="Arial"/>
          <w:bCs/>
        </w:rPr>
      </w:pPr>
      <w:r w:rsidRPr="00237FBF">
        <w:rPr>
          <w:rFonts w:ascii="Arial" w:hAnsi="Arial" w:cs="Arial"/>
          <w:b/>
        </w:rPr>
        <w:t>Release:</w:t>
      </w:r>
      <w:r w:rsidRPr="00237FBF">
        <w:rPr>
          <w:rFonts w:ascii="Arial" w:hAnsi="Arial" w:cs="Arial"/>
          <w:bCs/>
        </w:rPr>
        <w:tab/>
      </w:r>
      <w:r w:rsidR="00816DC0">
        <w:rPr>
          <w:rFonts w:ascii="Arial" w:hAnsi="Arial" w:cs="Arial"/>
          <w:bCs/>
        </w:rPr>
        <w:t>Rel-15</w:t>
      </w:r>
    </w:p>
    <w:p w:rsidR="00934DF1" w:rsidRPr="00237FBF" w:rsidRDefault="00934DF1" w:rsidP="00934DF1">
      <w:pPr>
        <w:spacing w:after="60"/>
        <w:ind w:left="1985" w:hanging="1985"/>
        <w:rPr>
          <w:rFonts w:ascii="Arial" w:hAnsi="Arial" w:cs="Arial"/>
          <w:bCs/>
        </w:rPr>
      </w:pPr>
      <w:r w:rsidRPr="00237FBF">
        <w:rPr>
          <w:rFonts w:ascii="Arial" w:hAnsi="Arial" w:cs="Arial"/>
          <w:b/>
        </w:rPr>
        <w:t>Work Item:</w:t>
      </w:r>
      <w:r w:rsidRPr="00237FBF">
        <w:rPr>
          <w:rFonts w:ascii="Arial" w:hAnsi="Arial" w:cs="Arial"/>
          <w:bCs/>
        </w:rPr>
        <w:tab/>
      </w:r>
      <w:r w:rsidR="00816DC0" w:rsidRPr="000D41B3">
        <w:rPr>
          <w:rFonts w:ascii="Arial" w:hAnsi="Arial" w:cs="Arial"/>
          <w:bCs/>
        </w:rPr>
        <w:t>MBMS_MCservices</w:t>
      </w:r>
    </w:p>
    <w:p w:rsidR="00934DF1" w:rsidRPr="00237FBF" w:rsidRDefault="00934DF1" w:rsidP="00934DF1">
      <w:pPr>
        <w:spacing w:after="60"/>
        <w:ind w:left="1985" w:hanging="1985"/>
        <w:rPr>
          <w:rFonts w:ascii="Arial" w:hAnsi="Arial" w:cs="Arial"/>
          <w:b/>
        </w:rPr>
      </w:pPr>
    </w:p>
    <w:p w:rsidR="00934DF1" w:rsidRPr="00563E97" w:rsidRDefault="00934DF1" w:rsidP="00934DF1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563E97">
        <w:rPr>
          <w:rFonts w:ascii="Arial" w:hAnsi="Arial" w:cs="Arial"/>
          <w:b/>
          <w:lang w:val="fr-FR"/>
        </w:rPr>
        <w:t>Source:</w:t>
      </w:r>
      <w:r w:rsidRPr="00563E97">
        <w:rPr>
          <w:rFonts w:ascii="Arial" w:hAnsi="Arial" w:cs="Arial"/>
          <w:bCs/>
          <w:lang w:val="fr-FR"/>
        </w:rPr>
        <w:tab/>
      </w:r>
      <w:r w:rsidR="00816DC0" w:rsidRPr="00563E97">
        <w:rPr>
          <w:rFonts w:ascii="Arial" w:hAnsi="Arial" w:cs="Arial"/>
          <w:bCs/>
          <w:lang w:val="fr-FR"/>
        </w:rPr>
        <w:t>CT3</w:t>
      </w:r>
    </w:p>
    <w:p w:rsidR="00934DF1" w:rsidRPr="00563E97" w:rsidRDefault="00934DF1" w:rsidP="00934DF1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563E97">
        <w:rPr>
          <w:rFonts w:ascii="Arial" w:hAnsi="Arial" w:cs="Arial"/>
          <w:b/>
          <w:lang w:val="fr-FR"/>
        </w:rPr>
        <w:t>To:</w:t>
      </w:r>
      <w:r w:rsidRPr="00563E97">
        <w:rPr>
          <w:rFonts w:ascii="Arial" w:hAnsi="Arial" w:cs="Arial"/>
          <w:bCs/>
          <w:lang w:val="fr-FR"/>
        </w:rPr>
        <w:tab/>
      </w:r>
      <w:r w:rsidR="00816DC0" w:rsidRPr="00563E97">
        <w:rPr>
          <w:rFonts w:ascii="Arial" w:hAnsi="Arial" w:cs="Arial"/>
          <w:bCs/>
          <w:lang w:val="fr-FR"/>
        </w:rPr>
        <w:t xml:space="preserve">SA6, </w:t>
      </w:r>
      <w:r w:rsidR="000756B5" w:rsidRPr="00563E97">
        <w:rPr>
          <w:rFonts w:ascii="Arial" w:hAnsi="Arial" w:cs="Arial"/>
          <w:bCs/>
          <w:lang w:val="fr-FR"/>
        </w:rPr>
        <w:t>SA4</w:t>
      </w:r>
    </w:p>
    <w:p w:rsidR="00934DF1" w:rsidRPr="00563E97" w:rsidRDefault="00934DF1" w:rsidP="00934DF1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563E97">
        <w:rPr>
          <w:rFonts w:ascii="Arial" w:hAnsi="Arial" w:cs="Arial"/>
          <w:b/>
          <w:lang w:val="fr-FR"/>
        </w:rPr>
        <w:t>Cc:</w:t>
      </w:r>
      <w:r w:rsidRPr="00563E97">
        <w:rPr>
          <w:rFonts w:ascii="Arial" w:hAnsi="Arial" w:cs="Arial"/>
          <w:bCs/>
          <w:lang w:val="fr-FR"/>
        </w:rPr>
        <w:tab/>
      </w:r>
      <w:r w:rsidR="00816DC0" w:rsidRPr="00563E97">
        <w:rPr>
          <w:rFonts w:ascii="Arial" w:hAnsi="Arial" w:cs="Arial"/>
          <w:bCs/>
          <w:lang w:val="fr-FR"/>
        </w:rPr>
        <w:t>CT1, SA3</w:t>
      </w:r>
      <w:r w:rsidR="00D620AC" w:rsidRPr="00563E97">
        <w:rPr>
          <w:rFonts w:ascii="Arial" w:hAnsi="Arial" w:cs="Arial"/>
          <w:bCs/>
          <w:lang w:val="fr-FR"/>
        </w:rPr>
        <w:t>, SA2</w:t>
      </w:r>
    </w:p>
    <w:p w:rsidR="00934DF1" w:rsidRPr="00563E97" w:rsidRDefault="00934DF1" w:rsidP="00934DF1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:rsidR="00934DF1" w:rsidRPr="00237FBF" w:rsidRDefault="00934DF1" w:rsidP="00934DF1">
      <w:pPr>
        <w:tabs>
          <w:tab w:val="left" w:pos="2268"/>
        </w:tabs>
        <w:rPr>
          <w:rFonts w:ascii="Arial" w:hAnsi="Arial" w:cs="Arial"/>
          <w:bCs/>
        </w:rPr>
      </w:pPr>
      <w:r w:rsidRPr="00237FBF">
        <w:rPr>
          <w:rFonts w:ascii="Arial" w:hAnsi="Arial" w:cs="Arial"/>
          <w:b/>
        </w:rPr>
        <w:t>Contact Person:</w:t>
      </w:r>
      <w:r w:rsidRPr="00237FBF">
        <w:rPr>
          <w:rFonts w:ascii="Arial" w:hAnsi="Arial" w:cs="Arial"/>
          <w:bCs/>
        </w:rPr>
        <w:tab/>
      </w:r>
    </w:p>
    <w:p w:rsidR="00934DF1" w:rsidRPr="00237FBF" w:rsidRDefault="00934DF1" w:rsidP="00934DF1">
      <w:pPr>
        <w:pStyle w:val="Heading4"/>
        <w:tabs>
          <w:tab w:val="left" w:pos="2268"/>
        </w:tabs>
        <w:ind w:left="567"/>
        <w:rPr>
          <w:rFonts w:cs="Arial"/>
          <w:bCs/>
        </w:rPr>
      </w:pPr>
      <w:r w:rsidRPr="00237FBF">
        <w:rPr>
          <w:rFonts w:cs="Arial"/>
          <w:b w:val="0"/>
        </w:rPr>
        <w:t>Name:</w:t>
      </w:r>
      <w:r w:rsidRPr="00237FBF">
        <w:rPr>
          <w:rFonts w:cs="Arial"/>
          <w:bCs/>
        </w:rPr>
        <w:tab/>
        <w:t>Dr. Thomas Belling</w:t>
      </w:r>
    </w:p>
    <w:p w:rsidR="00934DF1" w:rsidRPr="00237FBF" w:rsidRDefault="00934DF1" w:rsidP="00934DF1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 w:rsidRPr="00237FBF">
        <w:rPr>
          <w:rFonts w:ascii="Arial" w:hAnsi="Arial" w:cs="Arial"/>
          <w:b/>
        </w:rPr>
        <w:t>Tel. Number:</w:t>
      </w:r>
      <w:r w:rsidRPr="00237FBF">
        <w:rPr>
          <w:rFonts w:ascii="Arial" w:hAnsi="Arial" w:cs="Arial"/>
          <w:bCs/>
        </w:rPr>
        <w:tab/>
      </w:r>
      <w:r w:rsidRPr="00237FBF">
        <w:rPr>
          <w:rFonts w:ascii="Arial" w:hAnsi="Arial" w:cs="Arial"/>
          <w:noProof/>
          <w:sz w:val="16"/>
          <w:szCs w:val="16"/>
          <w:lang w:val="de-DE" w:eastAsia="de-DE"/>
        </w:rPr>
        <w:t>+</w:t>
      </w:r>
      <w:r w:rsidRPr="00237FBF">
        <w:rPr>
          <w:rFonts w:ascii="Arial" w:hAnsi="Arial" w:cs="Arial"/>
          <w:bCs/>
        </w:rPr>
        <w:t>49 172 2974678</w:t>
      </w:r>
    </w:p>
    <w:p w:rsidR="00934DF1" w:rsidRPr="00237FBF" w:rsidRDefault="00934DF1" w:rsidP="00934DF1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</w:rPr>
      </w:pPr>
      <w:r w:rsidRPr="00237FBF">
        <w:rPr>
          <w:rFonts w:cs="Arial"/>
          <w:color w:val="auto"/>
        </w:rPr>
        <w:t>E-mail Address:</w:t>
      </w:r>
      <w:r w:rsidRPr="00237FBF">
        <w:rPr>
          <w:rFonts w:cs="Arial"/>
          <w:b w:val="0"/>
          <w:bCs/>
          <w:color w:val="auto"/>
        </w:rPr>
        <w:tab/>
        <w:t>Thomas (dot) Belling (at) nokia (dot) com</w:t>
      </w:r>
    </w:p>
    <w:p w:rsidR="00934DF1" w:rsidRPr="00237FBF" w:rsidRDefault="00934DF1" w:rsidP="00934DF1"/>
    <w:p w:rsidR="00934DF1" w:rsidRPr="00237FBF" w:rsidRDefault="00934DF1" w:rsidP="00934DF1"/>
    <w:p w:rsidR="00934DF1" w:rsidRPr="00237FBF" w:rsidRDefault="00934DF1" w:rsidP="00934DF1">
      <w:r w:rsidRPr="00237FBF">
        <w:rPr>
          <w:rFonts w:ascii="Arial" w:hAnsi="Arial" w:cs="Arial"/>
          <w:b/>
        </w:rPr>
        <w:t>Send any reply LS to:</w:t>
      </w:r>
      <w:r w:rsidRPr="00237FBF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237FBF">
          <w:rPr>
            <w:rStyle w:val="Hyperlink"/>
            <w:rFonts w:ascii="Arial" w:hAnsi="Arial" w:cs="Arial"/>
            <w:b/>
            <w:color w:val="auto"/>
          </w:rPr>
          <w:t>mailto:3GPPLiaison@etsi.org</w:t>
        </w:r>
      </w:hyperlink>
    </w:p>
    <w:p w:rsidR="00934DF1" w:rsidRPr="00237FBF" w:rsidRDefault="00934DF1" w:rsidP="00934DF1">
      <w:pPr>
        <w:spacing w:after="60"/>
        <w:ind w:left="1985" w:hanging="1985"/>
        <w:rPr>
          <w:rFonts w:ascii="Arial" w:hAnsi="Arial" w:cs="Arial"/>
          <w:b/>
        </w:rPr>
      </w:pPr>
    </w:p>
    <w:p w:rsidR="00934DF1" w:rsidRPr="00237FBF" w:rsidRDefault="00934DF1" w:rsidP="00934DF1">
      <w:pPr>
        <w:pBdr>
          <w:bottom w:val="single" w:sz="4" w:space="1" w:color="auto"/>
        </w:pBdr>
        <w:rPr>
          <w:rFonts w:ascii="Arial" w:hAnsi="Arial" w:cs="Arial"/>
        </w:rPr>
      </w:pPr>
    </w:p>
    <w:p w:rsidR="00934DF1" w:rsidRPr="00237FBF" w:rsidRDefault="00934DF1" w:rsidP="00934DF1">
      <w:pPr>
        <w:rPr>
          <w:rFonts w:ascii="Arial" w:hAnsi="Arial" w:cs="Arial"/>
        </w:rPr>
      </w:pPr>
    </w:p>
    <w:p w:rsidR="00934DF1" w:rsidRPr="00237FBF" w:rsidRDefault="00934DF1" w:rsidP="00934DF1">
      <w:pPr>
        <w:spacing w:after="120"/>
        <w:rPr>
          <w:rFonts w:ascii="Arial" w:hAnsi="Arial" w:cs="Arial"/>
          <w:b/>
        </w:rPr>
      </w:pPr>
      <w:r w:rsidRPr="00237FBF">
        <w:rPr>
          <w:rFonts w:ascii="Arial" w:hAnsi="Arial" w:cs="Arial"/>
          <w:b/>
        </w:rPr>
        <w:t>1. Overall Description:</w:t>
      </w:r>
    </w:p>
    <w:p w:rsidR="000756B5" w:rsidRDefault="00816DC0" w:rsidP="00934DF1">
      <w:pPr>
        <w:pStyle w:val="Header"/>
        <w:tabs>
          <w:tab w:val="left" w:pos="720"/>
        </w:tabs>
        <w:rPr>
          <w:rFonts w:ascii="Arial" w:hAnsi="Arial" w:cs="Arial"/>
          <w:bCs/>
        </w:rPr>
      </w:pPr>
      <w:r>
        <w:rPr>
          <w:rFonts w:ascii="Arial" w:hAnsi="Arial" w:cs="Arial"/>
        </w:rPr>
        <w:t xml:space="preserve">CT3 would like to thank SA6 for their LSs on </w:t>
      </w:r>
      <w:r>
        <w:rPr>
          <w:rFonts w:ascii="Arial" w:hAnsi="Arial" w:cs="Arial"/>
          <w:bCs/>
        </w:rPr>
        <w:t>FEC and ROHC</w:t>
      </w:r>
      <w:r w:rsidRPr="003A2055">
        <w:rPr>
          <w:rFonts w:ascii="Arial" w:hAnsi="Arial" w:cs="Arial"/>
          <w:bCs/>
        </w:rPr>
        <w:t xml:space="preserve"> for mission critical services over MBMS</w:t>
      </w:r>
      <w:r>
        <w:rPr>
          <w:rFonts w:ascii="Arial" w:hAnsi="Arial" w:cs="Arial"/>
          <w:bCs/>
        </w:rPr>
        <w:t xml:space="preserve">. The CRs </w:t>
      </w:r>
      <w:r w:rsidR="006050D3">
        <w:rPr>
          <w:rFonts w:ascii="Arial" w:hAnsi="Arial" w:cs="Arial"/>
          <w:bCs/>
        </w:rPr>
        <w:t>attached</w:t>
      </w:r>
      <w:r>
        <w:rPr>
          <w:rFonts w:ascii="Arial" w:hAnsi="Arial" w:cs="Arial"/>
          <w:bCs/>
        </w:rPr>
        <w:t xml:space="preserve"> to those LSs contain requirements that FEC and ROHC are performed </w:t>
      </w:r>
      <w:r w:rsidR="00034D72">
        <w:rPr>
          <w:rFonts w:ascii="Arial" w:hAnsi="Arial" w:cs="Arial"/>
          <w:bCs/>
        </w:rPr>
        <w:t>by</w:t>
      </w:r>
      <w:r>
        <w:rPr>
          <w:rFonts w:ascii="Arial" w:hAnsi="Arial" w:cs="Arial"/>
          <w:bCs/>
        </w:rPr>
        <w:t xml:space="preserve"> the BM-SC. CT3 would like to confirm that TS 29.468 under CT3´s responsibility will need to be updated after SA2 has agreed corresponding changes, and would like SA6 t</w:t>
      </w:r>
      <w:r w:rsidR="000756B5">
        <w:rPr>
          <w:rFonts w:ascii="Arial" w:hAnsi="Arial" w:cs="Arial"/>
          <w:bCs/>
        </w:rPr>
        <w:t>o clarify some related aspects:</w:t>
      </w:r>
    </w:p>
    <w:p w:rsidR="00816DC0" w:rsidRDefault="00816DC0" w:rsidP="00934DF1">
      <w:pPr>
        <w:pStyle w:val="Header"/>
        <w:tabs>
          <w:tab w:val="left" w:pos="720"/>
        </w:tabs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Up to now TS 29.468 assumes that a transparent payload (e.g. IP/UDP/RTP) is transported between GCS AS and UE and that end-to-end security between </w:t>
      </w:r>
      <w:r w:rsidR="006050D3">
        <w:rPr>
          <w:rFonts w:ascii="Arial" w:hAnsi="Arial" w:cs="Arial"/>
          <w:bCs/>
        </w:rPr>
        <w:t>the</w:t>
      </w:r>
      <w:r>
        <w:rPr>
          <w:rFonts w:ascii="Arial" w:hAnsi="Arial" w:cs="Arial"/>
          <w:bCs/>
        </w:rPr>
        <w:t xml:space="preserve"> GCS AS and UE can be applied for this payload (see Clause 7.1 TS 29.468). CT3 asks SA6 to answer the </w:t>
      </w:r>
      <w:r w:rsidR="00034D72">
        <w:rPr>
          <w:rFonts w:ascii="Arial" w:hAnsi="Arial" w:cs="Arial"/>
          <w:bCs/>
        </w:rPr>
        <w:t xml:space="preserve">following </w:t>
      </w:r>
      <w:r>
        <w:rPr>
          <w:rFonts w:ascii="Arial" w:hAnsi="Arial" w:cs="Arial"/>
          <w:bCs/>
        </w:rPr>
        <w:t>related questions:</w:t>
      </w:r>
    </w:p>
    <w:p w:rsidR="00934DF1" w:rsidRDefault="00816DC0" w:rsidP="00816DC0">
      <w:pPr>
        <w:pStyle w:val="Header"/>
        <w:numPr>
          <w:ilvl w:val="0"/>
          <w:numId w:val="5"/>
        </w:numPr>
        <w:tabs>
          <w:tab w:val="left" w:pos="720"/>
        </w:tabs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CT3 assumes that the end points of the security </w:t>
      </w:r>
      <w:r w:rsidR="006050D3">
        <w:rPr>
          <w:rFonts w:ascii="Arial" w:hAnsi="Arial" w:cs="Arial"/>
          <w:bCs/>
        </w:rPr>
        <w:t>association</w:t>
      </w:r>
      <w:r>
        <w:rPr>
          <w:rFonts w:ascii="Arial" w:hAnsi="Arial" w:cs="Arial"/>
          <w:bCs/>
        </w:rPr>
        <w:t xml:space="preserve"> for the payload will remain in the GCS AS and UE. Is that assumption correct?</w:t>
      </w:r>
    </w:p>
    <w:p w:rsidR="00816DC0" w:rsidRDefault="00816DC0" w:rsidP="00816DC0">
      <w:pPr>
        <w:pStyle w:val="Header"/>
        <w:numPr>
          <w:ilvl w:val="0"/>
          <w:numId w:val="5"/>
        </w:numPr>
        <w:tabs>
          <w:tab w:val="left" w:pos="720"/>
        </w:tabs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If so, what is the protocol layer in t</w:t>
      </w:r>
      <w:r w:rsidR="006050D3">
        <w:rPr>
          <w:rFonts w:ascii="Arial" w:hAnsi="Arial" w:cs="Arial"/>
          <w:bCs/>
        </w:rPr>
        <w:t>h</w:t>
      </w:r>
      <w:r>
        <w:rPr>
          <w:rFonts w:ascii="Arial" w:hAnsi="Arial" w:cs="Arial"/>
          <w:bCs/>
        </w:rPr>
        <w:t>e user plane protocol stack where the security association is allocated</w:t>
      </w:r>
      <w:r w:rsidR="00034D72">
        <w:rPr>
          <w:rFonts w:ascii="Arial" w:hAnsi="Arial" w:cs="Arial"/>
          <w:bCs/>
        </w:rPr>
        <w:t>,</w:t>
      </w:r>
      <w:r w:rsidR="006050D3">
        <w:rPr>
          <w:rFonts w:ascii="Arial" w:hAnsi="Arial" w:cs="Arial"/>
          <w:bCs/>
        </w:rPr>
        <w:t xml:space="preserve"> (considering that FEC and ROHC may need to be applied outside the security association)</w:t>
      </w:r>
      <w:r>
        <w:rPr>
          <w:rFonts w:ascii="Arial" w:hAnsi="Arial" w:cs="Arial"/>
          <w:bCs/>
        </w:rPr>
        <w:t>?</w:t>
      </w:r>
    </w:p>
    <w:p w:rsidR="00816DC0" w:rsidRPr="00237FBF" w:rsidRDefault="00816DC0" w:rsidP="00934DF1">
      <w:pPr>
        <w:pStyle w:val="Header"/>
        <w:tabs>
          <w:tab w:val="left" w:pos="720"/>
        </w:tabs>
        <w:rPr>
          <w:rFonts w:ascii="Arial" w:hAnsi="Arial" w:cs="Arial"/>
        </w:rPr>
      </w:pPr>
    </w:p>
    <w:p w:rsidR="00934DF1" w:rsidRPr="00237FBF" w:rsidRDefault="00934DF1" w:rsidP="00934DF1">
      <w:pPr>
        <w:spacing w:after="120"/>
        <w:rPr>
          <w:rFonts w:ascii="Arial" w:hAnsi="Arial" w:cs="Arial"/>
          <w:b/>
        </w:rPr>
      </w:pPr>
      <w:r w:rsidRPr="00237FBF">
        <w:rPr>
          <w:rFonts w:ascii="Arial" w:hAnsi="Arial" w:cs="Arial"/>
          <w:b/>
        </w:rPr>
        <w:t>2. Actions:</w:t>
      </w:r>
    </w:p>
    <w:p w:rsidR="00934DF1" w:rsidRPr="00237FBF" w:rsidRDefault="00934DF1" w:rsidP="00934DF1">
      <w:pPr>
        <w:spacing w:after="120"/>
        <w:ind w:left="1985" w:hanging="1985"/>
        <w:rPr>
          <w:rFonts w:ascii="Arial" w:hAnsi="Arial" w:cs="Arial"/>
          <w:b/>
        </w:rPr>
      </w:pPr>
      <w:r w:rsidRPr="00237FBF">
        <w:rPr>
          <w:rFonts w:ascii="Arial" w:hAnsi="Arial" w:cs="Arial"/>
          <w:b/>
        </w:rPr>
        <w:t xml:space="preserve">To </w:t>
      </w:r>
      <w:r w:rsidR="006050D3">
        <w:rPr>
          <w:rFonts w:ascii="Arial" w:hAnsi="Arial" w:cs="Arial"/>
          <w:b/>
        </w:rPr>
        <w:t>SA6</w:t>
      </w:r>
      <w:r w:rsidRPr="00237FBF">
        <w:rPr>
          <w:rFonts w:ascii="Arial" w:hAnsi="Arial" w:cs="Arial"/>
          <w:b/>
        </w:rPr>
        <w:t>.</w:t>
      </w:r>
    </w:p>
    <w:p w:rsidR="00934DF1" w:rsidRPr="00237FBF" w:rsidRDefault="00934DF1" w:rsidP="00934DF1">
      <w:pPr>
        <w:spacing w:after="120"/>
        <w:ind w:left="993" w:hanging="993"/>
        <w:rPr>
          <w:rFonts w:ascii="Arial" w:hAnsi="Arial" w:cs="Arial"/>
        </w:rPr>
      </w:pPr>
      <w:r w:rsidRPr="00237FBF">
        <w:rPr>
          <w:rFonts w:ascii="Arial" w:hAnsi="Arial" w:cs="Arial"/>
          <w:b/>
        </w:rPr>
        <w:t xml:space="preserve">ACTION: </w:t>
      </w:r>
      <w:r w:rsidRPr="00237FBF">
        <w:rPr>
          <w:rFonts w:ascii="Arial" w:hAnsi="Arial" w:cs="Arial"/>
          <w:b/>
        </w:rPr>
        <w:tab/>
      </w:r>
      <w:r w:rsidRPr="00237FBF">
        <w:rPr>
          <w:rFonts w:ascii="Arial" w:hAnsi="Arial" w:cs="Arial"/>
        </w:rPr>
        <w:t xml:space="preserve">CT3 asks </w:t>
      </w:r>
      <w:r w:rsidR="006050D3">
        <w:rPr>
          <w:rFonts w:ascii="Arial" w:hAnsi="Arial" w:cs="Arial"/>
        </w:rPr>
        <w:t>SA6</w:t>
      </w:r>
      <w:r w:rsidRPr="00237FBF">
        <w:rPr>
          <w:rFonts w:ascii="Arial" w:hAnsi="Arial" w:cs="Arial"/>
        </w:rPr>
        <w:t xml:space="preserve"> to </w:t>
      </w:r>
      <w:r w:rsidR="006050D3">
        <w:rPr>
          <w:rFonts w:ascii="Arial" w:hAnsi="Arial" w:cs="Arial"/>
        </w:rPr>
        <w:t>clarify CT3´s questions with respect to the security association between the UE and the GCS AS.</w:t>
      </w:r>
    </w:p>
    <w:p w:rsidR="00D620AC" w:rsidRPr="00237FBF" w:rsidRDefault="00D620AC" w:rsidP="00D620AC">
      <w:pPr>
        <w:spacing w:after="120"/>
        <w:ind w:left="1985" w:hanging="1985"/>
        <w:rPr>
          <w:rFonts w:ascii="Arial" w:hAnsi="Arial" w:cs="Arial"/>
          <w:b/>
        </w:rPr>
      </w:pPr>
      <w:r w:rsidRPr="00237FBF"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</w:rPr>
        <w:t>SA4</w:t>
      </w:r>
      <w:r w:rsidRPr="00237FBF">
        <w:rPr>
          <w:rFonts w:ascii="Arial" w:hAnsi="Arial" w:cs="Arial"/>
          <w:b/>
        </w:rPr>
        <w:t>.</w:t>
      </w:r>
    </w:p>
    <w:p w:rsidR="00D620AC" w:rsidRPr="00237FBF" w:rsidRDefault="00D620AC" w:rsidP="00D620AC">
      <w:pPr>
        <w:spacing w:after="120"/>
        <w:ind w:left="993" w:hanging="993"/>
        <w:rPr>
          <w:rFonts w:ascii="Arial" w:hAnsi="Arial" w:cs="Arial"/>
        </w:rPr>
      </w:pPr>
      <w:r w:rsidRPr="00237FBF">
        <w:rPr>
          <w:rFonts w:ascii="Arial" w:hAnsi="Arial" w:cs="Arial"/>
          <w:b/>
        </w:rPr>
        <w:t xml:space="preserve">ACTION: </w:t>
      </w:r>
      <w:r w:rsidRPr="00237FBF">
        <w:rPr>
          <w:rFonts w:ascii="Arial" w:hAnsi="Arial" w:cs="Arial"/>
          <w:b/>
        </w:rPr>
        <w:tab/>
      </w:r>
      <w:r w:rsidRPr="00237FBF">
        <w:rPr>
          <w:rFonts w:ascii="Arial" w:hAnsi="Arial" w:cs="Arial"/>
        </w:rPr>
        <w:t xml:space="preserve">CT3 asks </w:t>
      </w:r>
      <w:r>
        <w:rPr>
          <w:rFonts w:ascii="Arial" w:hAnsi="Arial" w:cs="Arial"/>
        </w:rPr>
        <w:t>SA4</w:t>
      </w:r>
      <w:r w:rsidRPr="00237FBF">
        <w:rPr>
          <w:rFonts w:ascii="Arial" w:hAnsi="Arial" w:cs="Arial"/>
        </w:rPr>
        <w:t xml:space="preserve"> to </w:t>
      </w:r>
      <w:r>
        <w:rPr>
          <w:rFonts w:ascii="Arial" w:hAnsi="Arial" w:cs="Arial"/>
        </w:rPr>
        <w:t xml:space="preserve">take into account the replies of SA6 when considering the support of FEC and ROHC .for </w:t>
      </w:r>
      <w:r>
        <w:rPr>
          <w:rFonts w:ascii="Arial" w:hAnsi="Arial" w:cs="Arial"/>
          <w:bCs/>
        </w:rPr>
        <w:t xml:space="preserve">mission critical services </w:t>
      </w:r>
      <w:r>
        <w:rPr>
          <w:rFonts w:ascii="Arial" w:hAnsi="Arial" w:cs="Arial"/>
        </w:rPr>
        <w:t>in the BM-SC</w:t>
      </w:r>
    </w:p>
    <w:p w:rsidR="00934DF1" w:rsidRPr="00237FBF" w:rsidRDefault="00934DF1" w:rsidP="00934DF1">
      <w:pPr>
        <w:spacing w:after="120"/>
        <w:ind w:left="993" w:hanging="993"/>
        <w:rPr>
          <w:rFonts w:ascii="Arial" w:hAnsi="Arial" w:cs="Arial"/>
        </w:rPr>
      </w:pPr>
    </w:p>
    <w:p w:rsidR="00934DF1" w:rsidRPr="00B64B0F" w:rsidRDefault="00934DF1" w:rsidP="00934DF1">
      <w:pPr>
        <w:spacing w:after="120"/>
        <w:rPr>
          <w:rFonts w:ascii="Arial" w:hAnsi="Arial" w:cs="Arial"/>
          <w:b/>
        </w:rPr>
      </w:pPr>
      <w:r w:rsidRPr="00B64B0F">
        <w:rPr>
          <w:rFonts w:ascii="Arial" w:hAnsi="Arial" w:cs="Arial"/>
          <w:b/>
        </w:rPr>
        <w:t>3. Date of Next CT3 Meetings:</w:t>
      </w:r>
    </w:p>
    <w:p w:rsidR="00563FAF" w:rsidRPr="00934DF1" w:rsidRDefault="00563FAF" w:rsidP="00563FA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934DF1">
        <w:rPr>
          <w:rFonts w:ascii="Arial" w:hAnsi="Arial" w:cs="Arial"/>
          <w:bCs/>
        </w:rPr>
        <w:t>CT3 Meeting #91</w:t>
      </w:r>
      <w:r w:rsidRPr="00934DF1">
        <w:rPr>
          <w:rFonts w:ascii="Arial" w:hAnsi="Arial" w:cs="Arial"/>
          <w:bCs/>
        </w:rPr>
        <w:tab/>
        <w:t>21st – 25th August 2017</w:t>
      </w:r>
      <w:r w:rsidRPr="00934DF1">
        <w:rPr>
          <w:rFonts w:ascii="Arial" w:hAnsi="Arial" w:cs="Arial"/>
          <w:bCs/>
        </w:rPr>
        <w:tab/>
        <w:t>Krakow</w:t>
      </w:r>
    </w:p>
    <w:p w:rsidR="008F701B" w:rsidRPr="00934DF1" w:rsidRDefault="008F701B" w:rsidP="008F701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934DF1">
        <w:rPr>
          <w:rFonts w:ascii="Arial" w:hAnsi="Arial" w:cs="Arial"/>
          <w:bCs/>
        </w:rPr>
        <w:t>CT3 Meeting #92</w:t>
      </w:r>
      <w:r w:rsidRPr="00934DF1">
        <w:rPr>
          <w:rFonts w:ascii="Arial" w:hAnsi="Arial" w:cs="Arial"/>
          <w:bCs/>
        </w:rPr>
        <w:tab/>
        <w:t>23rd – 27th October 2017</w:t>
      </w:r>
      <w:r w:rsidRPr="00934DF1">
        <w:rPr>
          <w:rFonts w:ascii="Arial" w:hAnsi="Arial" w:cs="Arial"/>
          <w:bCs/>
        </w:rPr>
        <w:tab/>
        <w:t>India</w:t>
      </w:r>
    </w:p>
    <w:p w:rsidR="00535197" w:rsidRPr="00934DF1" w:rsidRDefault="0053519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535197" w:rsidRPr="00934DF1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A02F6" w:rsidRDefault="00CA02F6">
      <w:r>
        <w:separator/>
      </w:r>
    </w:p>
  </w:endnote>
  <w:endnote w:type="continuationSeparator" w:id="0">
    <w:p w:rsidR="00CA02F6" w:rsidRDefault="00CA02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A02F6" w:rsidRDefault="00CA02F6">
      <w:r>
        <w:separator/>
      </w:r>
    </w:p>
  </w:footnote>
  <w:footnote w:type="continuationSeparator" w:id="0">
    <w:p w:rsidR="00CA02F6" w:rsidRDefault="00CA02F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0A1344"/>
    <w:multiLevelType w:val="singleLevel"/>
    <w:tmpl w:val="C046F51C"/>
    <w:lvl w:ilvl="0">
      <w:start w:val="1"/>
      <w:numFmt w:val="bullet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>
    <w:nsid w:val="341847B9"/>
    <w:multiLevelType w:val="hybridMultilevel"/>
    <w:tmpl w:val="809EAB0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>
    <w:nsid w:val="549A69FD"/>
    <w:multiLevelType w:val="multilevel"/>
    <w:tmpl w:val="9AAC5E86"/>
    <w:lvl w:ilvl="0">
      <w:start w:val="5"/>
      <w:numFmt w:val="decimal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1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hideGrammaticalError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026F4"/>
    <w:rsid w:val="00023AB3"/>
    <w:rsid w:val="00034D72"/>
    <w:rsid w:val="000668F3"/>
    <w:rsid w:val="000756B5"/>
    <w:rsid w:val="000F4459"/>
    <w:rsid w:val="00115791"/>
    <w:rsid w:val="00180975"/>
    <w:rsid w:val="002941CE"/>
    <w:rsid w:val="003345B5"/>
    <w:rsid w:val="00352CA6"/>
    <w:rsid w:val="003D72D9"/>
    <w:rsid w:val="004211A3"/>
    <w:rsid w:val="004B26B5"/>
    <w:rsid w:val="00535197"/>
    <w:rsid w:val="00563E97"/>
    <w:rsid w:val="00563FAF"/>
    <w:rsid w:val="005F33C6"/>
    <w:rsid w:val="005F45F9"/>
    <w:rsid w:val="006050D3"/>
    <w:rsid w:val="00611AF8"/>
    <w:rsid w:val="00662565"/>
    <w:rsid w:val="006E6319"/>
    <w:rsid w:val="00726A6D"/>
    <w:rsid w:val="00741580"/>
    <w:rsid w:val="0075737D"/>
    <w:rsid w:val="007F5A57"/>
    <w:rsid w:val="00816DC0"/>
    <w:rsid w:val="00887514"/>
    <w:rsid w:val="0089715C"/>
    <w:rsid w:val="008C58D5"/>
    <w:rsid w:val="008F701B"/>
    <w:rsid w:val="00927B7A"/>
    <w:rsid w:val="00934DF1"/>
    <w:rsid w:val="00993389"/>
    <w:rsid w:val="00A52CF5"/>
    <w:rsid w:val="00A7657D"/>
    <w:rsid w:val="00AE79B3"/>
    <w:rsid w:val="00BA4AE8"/>
    <w:rsid w:val="00BD60C4"/>
    <w:rsid w:val="00CA02F6"/>
    <w:rsid w:val="00CC2005"/>
    <w:rsid w:val="00CD19EF"/>
    <w:rsid w:val="00D044F6"/>
    <w:rsid w:val="00D620AC"/>
    <w:rsid w:val="00D9776D"/>
    <w:rsid w:val="00E56616"/>
    <w:rsid w:val="00E96B11"/>
    <w:rsid w:val="00EA5029"/>
    <w:rsid w:val="00F026F4"/>
    <w:rsid w:val="00F744B2"/>
    <w:rsid w:val="00FB42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0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0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link w:val="Heading7Char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026F4"/>
    <w:rPr>
      <w:rFonts w:ascii="Tahoma" w:hAnsi="Tahoma"/>
      <w:sz w:val="16"/>
      <w:szCs w:val="16"/>
      <w:lang/>
    </w:rPr>
  </w:style>
  <w:style w:type="character" w:customStyle="1" w:styleId="BalloonTextChar">
    <w:name w:val="Balloon Text Char"/>
    <w:link w:val="BalloonText"/>
    <w:uiPriority w:val="99"/>
    <w:semiHidden/>
    <w:rsid w:val="00F026F4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6E6319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BD60C4"/>
    <w:rPr>
      <w:rFonts w:ascii="Tahoma" w:hAnsi="Tahoma"/>
      <w:sz w:val="16"/>
      <w:szCs w:val="16"/>
      <w:lang/>
    </w:rPr>
  </w:style>
  <w:style w:type="character" w:customStyle="1" w:styleId="DocumentMapChar">
    <w:name w:val="Document Map Char"/>
    <w:link w:val="DocumentMap"/>
    <w:uiPriority w:val="99"/>
    <w:semiHidden/>
    <w:rsid w:val="00BD60C4"/>
    <w:rPr>
      <w:rFonts w:ascii="Tahoma" w:hAnsi="Tahoma" w:cs="Tahoma"/>
      <w:sz w:val="16"/>
      <w:szCs w:val="16"/>
      <w:lang w:val="en-GB"/>
    </w:rPr>
  </w:style>
  <w:style w:type="paragraph" w:customStyle="1" w:styleId="CRCoverPage">
    <w:name w:val="CR Cover Page"/>
    <w:rsid w:val="00662565"/>
    <w:pPr>
      <w:spacing w:after="120"/>
    </w:pPr>
    <w:rPr>
      <w:rFonts w:ascii="Arial" w:eastAsia="Batang" w:hAnsi="Arial"/>
      <w:lang w:val="en-GB"/>
    </w:rPr>
  </w:style>
  <w:style w:type="character" w:customStyle="1" w:styleId="Heading7Char">
    <w:name w:val="Heading 7 Char"/>
    <w:link w:val="Heading7"/>
    <w:rsid w:val="00934DF1"/>
    <w:rPr>
      <w:rFonts w:ascii="Arial" w:hAnsi="Arial"/>
      <w:b/>
      <w:color w:val="0000FF"/>
      <w:lang w:val="en-GB" w:eastAsia="en-US"/>
    </w:rPr>
  </w:style>
  <w:style w:type="character" w:customStyle="1" w:styleId="HeaderChar">
    <w:name w:val="Header Char"/>
    <w:link w:val="Header"/>
    <w:semiHidden/>
    <w:rsid w:val="00934DF1"/>
    <w:rPr>
      <w:lang w:val="en-GB" w:eastAsia="en-US"/>
    </w:rPr>
  </w:style>
  <w:style w:type="paragraph" w:customStyle="1" w:styleId="TH">
    <w:name w:val="TH"/>
    <w:basedOn w:val="Normal"/>
    <w:link w:val="THChar"/>
    <w:rsid w:val="00816DC0"/>
    <w:pPr>
      <w:keepNext/>
      <w:keepLines/>
      <w:spacing w:before="60" w:after="180"/>
      <w:jc w:val="center"/>
    </w:pPr>
    <w:rPr>
      <w:rFonts w:ascii="Arial" w:eastAsia="SimSun" w:hAnsi="Arial"/>
      <w:b/>
    </w:rPr>
  </w:style>
  <w:style w:type="character" w:customStyle="1" w:styleId="THChar">
    <w:name w:val="TH Char"/>
    <w:link w:val="TH"/>
    <w:rsid w:val="00816DC0"/>
    <w:rPr>
      <w:rFonts w:ascii="Arial" w:eastAsia="SimSun" w:hAnsi="Arial"/>
      <w:b/>
      <w:lang w:val="en-GB" w:eastAsia="en-US"/>
    </w:rPr>
  </w:style>
  <w:style w:type="paragraph" w:customStyle="1" w:styleId="TF">
    <w:name w:val="TF"/>
    <w:basedOn w:val="TH"/>
    <w:link w:val="TFChar"/>
    <w:rsid w:val="00816DC0"/>
    <w:pPr>
      <w:keepNext w:val="0"/>
      <w:spacing w:before="0" w:after="240"/>
    </w:pPr>
  </w:style>
  <w:style w:type="character" w:customStyle="1" w:styleId="TFChar">
    <w:name w:val="TF Char"/>
    <w:link w:val="TF"/>
    <w:rsid w:val="00816DC0"/>
    <w:rPr>
      <w:rFonts w:ascii="Arial" w:eastAsia="SimSun" w:hAnsi="Arial"/>
      <w:b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320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76A5CEF-783C-4F33-9ED5-5E83A904FB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329</Words>
  <Characters>1877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2202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9720</cp:lastModifiedBy>
  <cp:revision>2</cp:revision>
  <cp:lastPrinted>2002-04-23T07:10:00Z</cp:lastPrinted>
  <dcterms:created xsi:type="dcterms:W3CDTF">2017-06-19T16:33:00Z</dcterms:created>
  <dcterms:modified xsi:type="dcterms:W3CDTF">2017-06-19T16:33:00Z</dcterms:modified>
</cp:coreProperties>
</file>